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 xml:space="preserve">Weekly Report </w:t>
      </w:r>
      <w:r w:rsidR="002C33D7">
        <w:t>#6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2C33D7">
        <w:t xml:space="preserve"> 10/14</w:t>
      </w:r>
      <w:r w:rsidR="004E06C1">
        <w:t>/2013</w:t>
      </w:r>
    </w:p>
    <w:p w:rsidR="00B34324" w:rsidRDefault="00B34324" w:rsidP="00B34324">
      <w:pPr>
        <w:spacing w:after="0"/>
      </w:pPr>
      <w:r>
        <w:t>Project Name:</w:t>
      </w:r>
      <w:r w:rsidR="004E06C1">
        <w:t xml:space="preserve"> Bloodless Glucose </w:t>
      </w:r>
      <w:r w:rsidR="009B2735">
        <w:t>Testing</w:t>
      </w:r>
    </w:p>
    <w:p w:rsidR="00B34324" w:rsidRDefault="00B34324" w:rsidP="00B34324">
      <w:pPr>
        <w:spacing w:after="0"/>
      </w:pPr>
      <w:r>
        <w:t>Group Number:</w:t>
      </w:r>
      <w:r w:rsidR="004E06C1">
        <w:t xml:space="preserve"> 20</w:t>
      </w:r>
    </w:p>
    <w:p w:rsidR="00B34324" w:rsidRDefault="00B34324" w:rsidP="00B34324">
      <w:pPr>
        <w:spacing w:after="0"/>
      </w:pPr>
      <w:r>
        <w:t>Group Members:</w:t>
      </w:r>
      <w:r w:rsidR="004E06C1">
        <w:t xml:space="preserve"> Nelson Wu, Cong Zhang, </w:t>
      </w:r>
      <w:proofErr w:type="spellStart"/>
      <w:r w:rsidR="004E06C1">
        <w:t>Tianyi</w:t>
      </w:r>
      <w:proofErr w:type="spellEnd"/>
      <w:r w:rsidR="004E06C1">
        <w:t xml:space="preserve"> Zhou</w:t>
      </w:r>
    </w:p>
    <w:p w:rsidR="00B34324" w:rsidRDefault="00B34324"/>
    <w:p w:rsidR="00B34324" w:rsidRPr="006D0DC6" w:rsidRDefault="00B34324">
      <w:r w:rsidRPr="007F1341">
        <w:t>Current status of project</w:t>
      </w:r>
      <w:r>
        <w:t>:</w:t>
      </w:r>
      <w:r w:rsidR="004E06C1">
        <w:t xml:space="preserve"> </w:t>
      </w:r>
      <w:r w:rsidR="00B16E47">
        <w:t xml:space="preserve">We </w:t>
      </w:r>
      <w:r w:rsidR="002C33D7">
        <w:t xml:space="preserve">have met with Dr. </w:t>
      </w:r>
      <w:proofErr w:type="spellStart"/>
      <w:r w:rsidR="002C33D7">
        <w:t>Zhiguang</w:t>
      </w:r>
      <w:proofErr w:type="spellEnd"/>
      <w:r w:rsidR="002C33D7">
        <w:t xml:space="preserve"> </w:t>
      </w:r>
      <w:proofErr w:type="spellStart"/>
      <w:r w:rsidR="002C33D7">
        <w:t>Xu</w:t>
      </w:r>
      <w:proofErr w:type="spellEnd"/>
      <w:r w:rsidR="002C33D7">
        <w:t xml:space="preserve"> and Dr. Mikhail </w:t>
      </w:r>
      <w:proofErr w:type="spellStart"/>
      <w:r w:rsidR="002C33D7">
        <w:t>Berezin</w:t>
      </w:r>
      <w:proofErr w:type="spellEnd"/>
      <w:r w:rsidR="002C33D7">
        <w:t xml:space="preserve"> to discuss the implementation of a portable Raman spectroscopy device. Dr. </w:t>
      </w:r>
      <w:proofErr w:type="spellStart"/>
      <w:r w:rsidR="002C33D7">
        <w:t>Xu</w:t>
      </w:r>
      <w:proofErr w:type="spellEnd"/>
      <w:r w:rsidR="002C33D7">
        <w:t xml:space="preserve"> belie</w:t>
      </w:r>
      <w:r w:rsidR="00C875AD">
        <w:t>v</w:t>
      </w:r>
      <w:r w:rsidR="002C33D7">
        <w:t>e</w:t>
      </w:r>
      <w:r w:rsidR="00C875AD">
        <w:t>s</w:t>
      </w:r>
      <w:r w:rsidR="002C33D7">
        <w:t xml:space="preserve"> that the idea of using Raman spectroscopy is sound </w:t>
      </w:r>
      <w:r w:rsidR="00C875AD">
        <w:t xml:space="preserve">and </w:t>
      </w:r>
      <w:r w:rsidR="002C33D7">
        <w:t xml:space="preserve">recommends several websites for purchasing parts and the use of a cage optics system. Dr. </w:t>
      </w:r>
      <w:proofErr w:type="spellStart"/>
      <w:r w:rsidR="002C33D7">
        <w:t>Berezin</w:t>
      </w:r>
      <w:proofErr w:type="spellEnd"/>
      <w:r w:rsidR="002C33D7">
        <w:t xml:space="preserve"> asks us to consider signal strength and errors that may occur due to improper alignment of</w:t>
      </w:r>
      <w:r w:rsidR="00C875AD">
        <w:t xml:space="preserve"> optical elements. Additionally, Dr. </w:t>
      </w:r>
      <w:proofErr w:type="spellStart"/>
      <w:r w:rsidR="00C875AD">
        <w:t>Berezin</w:t>
      </w:r>
      <w:proofErr w:type="spellEnd"/>
      <w:r w:rsidR="00C875AD">
        <w:t xml:space="preserve"> recommends an expensive optical system, the </w:t>
      </w:r>
      <w:proofErr w:type="spellStart"/>
      <w:r w:rsidR="00C875AD">
        <w:t>Superhead</w:t>
      </w:r>
      <w:proofErr w:type="spellEnd"/>
      <w:r w:rsidR="00C875AD">
        <w:t>, which resolves the issue of optical alignment.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  <w:r w:rsidR="00B16E47">
        <w:t xml:space="preserve">We will </w:t>
      </w:r>
      <w:r w:rsidR="002C33D7">
        <w:t xml:space="preserve">begin a cost analysis of our potential prototype versus the finger-prick glucometer and other </w:t>
      </w:r>
      <w:r w:rsidR="00C875AD">
        <w:t>potential</w:t>
      </w:r>
      <w:r w:rsidR="002C33D7">
        <w:t xml:space="preserve"> </w:t>
      </w:r>
      <w:r w:rsidR="00C875AD">
        <w:t xml:space="preserve">glucose monitoring </w:t>
      </w:r>
      <w:r w:rsidR="002C33D7">
        <w:t>alternatives</w:t>
      </w:r>
      <w:r w:rsidR="00C875AD">
        <w:t xml:space="preserve">. We will also ask Dr. </w:t>
      </w:r>
      <w:proofErr w:type="spellStart"/>
      <w:r w:rsidR="00C875AD">
        <w:t>Singamaneni’s</w:t>
      </w:r>
      <w:proofErr w:type="spellEnd"/>
      <w:r w:rsidR="00C875AD">
        <w:t xml:space="preserve"> lab if we may use his lab for prototype testing.</w:t>
      </w:r>
      <w:bookmarkStart w:id="0" w:name="_GoBack"/>
      <w:bookmarkEnd w:id="0"/>
    </w:p>
    <w:p w:rsidR="006D0DC6" w:rsidRDefault="006D0DC6"/>
    <w:p w:rsidR="00B34324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4E06C1">
        <w:t xml:space="preserve"> </w:t>
      </w:r>
      <w:r w:rsidR="00DF6DF7">
        <w:t>Nothing yet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14B6B"/>
    <w:rsid w:val="000A7A45"/>
    <w:rsid w:val="000E57FF"/>
    <w:rsid w:val="00225FAB"/>
    <w:rsid w:val="00231397"/>
    <w:rsid w:val="0023524A"/>
    <w:rsid w:val="002646DA"/>
    <w:rsid w:val="002C33D7"/>
    <w:rsid w:val="003306D2"/>
    <w:rsid w:val="00407CC4"/>
    <w:rsid w:val="004E06C1"/>
    <w:rsid w:val="00544CB7"/>
    <w:rsid w:val="006D0DC6"/>
    <w:rsid w:val="0083102F"/>
    <w:rsid w:val="009B2735"/>
    <w:rsid w:val="00A77C4B"/>
    <w:rsid w:val="00AD2EE3"/>
    <w:rsid w:val="00B16E47"/>
    <w:rsid w:val="00B34324"/>
    <w:rsid w:val="00C875AD"/>
    <w:rsid w:val="00D72601"/>
    <w:rsid w:val="00D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Tom Zhou</cp:lastModifiedBy>
  <cp:revision>2</cp:revision>
  <dcterms:created xsi:type="dcterms:W3CDTF">2013-10-14T16:39:00Z</dcterms:created>
  <dcterms:modified xsi:type="dcterms:W3CDTF">2013-10-14T16:39:00Z</dcterms:modified>
</cp:coreProperties>
</file>